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B40" w:rsidRDefault="00E10E84">
      <w:pPr>
        <w:snapToGrid w:val="0"/>
        <w:spacing w:line="52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</w:t>
      </w:r>
    </w:p>
    <w:p w:rsidR="00914B40" w:rsidRDefault="00914B40">
      <w:pPr>
        <w:snapToGrid w:val="0"/>
        <w:spacing w:line="520" w:lineRule="exact"/>
        <w:jc w:val="left"/>
        <w:rPr>
          <w:rFonts w:ascii="黑体" w:eastAsia="黑体" w:hAnsi="黑体" w:cs="黑体"/>
          <w:kern w:val="0"/>
          <w:sz w:val="32"/>
          <w:szCs w:val="32"/>
        </w:rPr>
      </w:pPr>
    </w:p>
    <w:p w:rsidR="00914B40" w:rsidRDefault="00E10E84">
      <w:pPr>
        <w:jc w:val="center"/>
        <w:rPr>
          <w:rFonts w:ascii="宋体" w:hAnsi="宋体" w:cs="宋体"/>
          <w:kern w:val="0"/>
          <w:sz w:val="24"/>
        </w:rPr>
      </w:pPr>
      <w:r>
        <w:rPr>
          <w:rFonts w:ascii="华文中宋" w:eastAsia="华文中宋" w:hAnsi="华文中宋" w:cs="华文中宋" w:hint="eastAsia"/>
          <w:w w:val="92"/>
          <w:kern w:val="0"/>
          <w:sz w:val="36"/>
          <w:szCs w:val="36"/>
        </w:rPr>
        <w:t>2019</w:t>
      </w:r>
      <w:r>
        <w:rPr>
          <w:rFonts w:ascii="华文中宋" w:eastAsia="华文中宋" w:hAnsi="华文中宋" w:cs="华文中宋" w:hint="eastAsia"/>
          <w:w w:val="92"/>
          <w:kern w:val="0"/>
          <w:sz w:val="36"/>
          <w:szCs w:val="36"/>
        </w:rPr>
        <w:t>年度博士后创新人才支持计划优先资助的研究领域</w:t>
      </w:r>
      <w:r>
        <w:rPr>
          <w:rFonts w:ascii="宋体" w:hAnsi="宋体" w:cs="宋体" w:hint="eastAsia"/>
          <w:kern w:val="0"/>
          <w:sz w:val="24"/>
        </w:rPr>
        <w:t>（选自《“十三五”国家科技创新规划》）</w:t>
      </w:r>
    </w:p>
    <w:p w:rsidR="00914B40" w:rsidRDefault="00914B40">
      <w:pPr>
        <w:jc w:val="center"/>
        <w:rPr>
          <w:rFonts w:ascii="宋体" w:hAnsi="宋体" w:cs="宋体"/>
          <w:b/>
          <w:bCs/>
          <w:kern w:val="0"/>
          <w:sz w:val="24"/>
        </w:rPr>
      </w:pPr>
    </w:p>
    <w:p w:rsidR="00914B40" w:rsidRDefault="00914B40">
      <w:pPr>
        <w:jc w:val="center"/>
        <w:rPr>
          <w:rFonts w:ascii="宋体" w:hAnsi="宋体" w:cs="宋体"/>
          <w:b/>
          <w:bCs/>
          <w:kern w:val="0"/>
          <w:sz w:val="24"/>
        </w:rPr>
      </w:pPr>
    </w:p>
    <w:p w:rsidR="00914B40" w:rsidRDefault="00E10E84">
      <w:pPr>
        <w:adjustRightInd w:val="0"/>
        <w:snapToGrid w:val="0"/>
        <w:spacing w:line="360" w:lineRule="auto"/>
        <w:ind w:rightChars="50" w:right="105"/>
        <w:jc w:val="left"/>
        <w:rPr>
          <w:rFonts w:ascii="黑体" w:eastAsia="黑体" w:hAnsi="黑体" w:cs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  </w:t>
      </w:r>
      <w:r>
        <w:rPr>
          <w:rFonts w:ascii="黑体" w:eastAsia="黑体" w:hAnsi="黑体" w:cs="黑体" w:hint="eastAsia"/>
          <w:kern w:val="0"/>
          <w:sz w:val="28"/>
          <w:szCs w:val="28"/>
        </w:rPr>
        <w:t>一、战略性前瞻性重大科学研究领域</w:t>
      </w:r>
    </w:p>
    <w:p w:rsidR="00914B40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纳米科技</w:t>
      </w:r>
    </w:p>
    <w:p w:rsidR="00914B40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量子调控与量子信息</w:t>
      </w:r>
    </w:p>
    <w:p w:rsidR="00914B40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蛋白质机器与生命过程调控</w:t>
      </w:r>
    </w:p>
    <w:p w:rsidR="00914B40" w:rsidRPr="00E10E84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  <w:highlight w:val="yellow"/>
        </w:rPr>
      </w:pPr>
      <w:r w:rsidRPr="00E10E84">
        <w:rPr>
          <w:rFonts w:ascii="仿宋" w:eastAsia="仿宋" w:hAnsi="仿宋" w:cs="仿宋" w:hint="eastAsia"/>
          <w:sz w:val="28"/>
          <w:szCs w:val="28"/>
          <w:highlight w:val="yellow"/>
        </w:rPr>
        <w:t>干细胞及转化</w:t>
      </w:r>
    </w:p>
    <w:p w:rsidR="00914B40" w:rsidRPr="00E10E84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  <w:highlight w:val="yellow"/>
        </w:rPr>
      </w:pPr>
      <w:r w:rsidRPr="00E10E84">
        <w:rPr>
          <w:rFonts w:ascii="仿宋" w:eastAsia="仿宋" w:hAnsi="仿宋" w:cs="仿宋" w:hint="eastAsia"/>
          <w:sz w:val="28"/>
          <w:szCs w:val="28"/>
          <w:highlight w:val="yellow"/>
        </w:rPr>
        <w:t>依托大科学装置的前沿研究</w:t>
      </w:r>
    </w:p>
    <w:p w:rsidR="00914B40" w:rsidRPr="00E10E84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  <w:highlight w:val="yellow"/>
        </w:rPr>
      </w:pPr>
      <w:r w:rsidRPr="00E10E84">
        <w:rPr>
          <w:rFonts w:ascii="仿宋" w:eastAsia="仿宋" w:hAnsi="仿宋" w:cs="仿宋" w:hint="eastAsia"/>
          <w:sz w:val="28"/>
          <w:szCs w:val="28"/>
          <w:highlight w:val="yellow"/>
        </w:rPr>
        <w:t>全球变化及应对</w:t>
      </w:r>
    </w:p>
    <w:p w:rsidR="00914B40" w:rsidRPr="00E10E84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  <w:highlight w:val="yellow"/>
        </w:rPr>
      </w:pPr>
      <w:r w:rsidRPr="00E10E84">
        <w:rPr>
          <w:rFonts w:ascii="仿宋" w:eastAsia="仿宋" w:hAnsi="仿宋" w:cs="仿宋" w:hint="eastAsia"/>
          <w:sz w:val="28"/>
          <w:szCs w:val="28"/>
          <w:highlight w:val="yellow"/>
        </w:rPr>
        <w:t>发育的遗传与环境调控</w:t>
      </w:r>
    </w:p>
    <w:p w:rsidR="00914B40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合成生物学</w:t>
      </w:r>
    </w:p>
    <w:p w:rsidR="00914B40" w:rsidRPr="00E10E84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  <w:highlight w:val="yellow"/>
        </w:rPr>
      </w:pPr>
      <w:r w:rsidRPr="00E10E84">
        <w:rPr>
          <w:rFonts w:ascii="仿宋" w:eastAsia="仿宋" w:hAnsi="仿宋" w:cs="仿宋" w:hint="eastAsia"/>
          <w:sz w:val="28"/>
          <w:szCs w:val="28"/>
          <w:highlight w:val="yellow"/>
        </w:rPr>
        <w:t>基因编辑</w:t>
      </w:r>
    </w:p>
    <w:p w:rsidR="00914B40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深海、深地、深空、深蓝科学研究</w:t>
      </w:r>
    </w:p>
    <w:p w:rsidR="00914B40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物质深层次结构和宇宙大尺度物理研究</w:t>
      </w:r>
    </w:p>
    <w:p w:rsidR="00914B40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核心数学及应用数学</w:t>
      </w:r>
    </w:p>
    <w:p w:rsidR="00914B40" w:rsidRDefault="00E10E84">
      <w:pPr>
        <w:numPr>
          <w:ilvl w:val="0"/>
          <w:numId w:val="1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磁约束核聚变能发展</w:t>
      </w:r>
    </w:p>
    <w:p w:rsidR="00914B40" w:rsidRDefault="00E10E84">
      <w:pPr>
        <w:adjustRightInd w:val="0"/>
        <w:snapToGrid w:val="0"/>
        <w:spacing w:line="360" w:lineRule="auto"/>
        <w:ind w:rightChars="50" w:right="105"/>
        <w:jc w:val="left"/>
        <w:rPr>
          <w:rFonts w:ascii="黑体" w:eastAsia="黑体" w:hAnsi="黑体" w:cs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  </w:t>
      </w:r>
      <w:r>
        <w:rPr>
          <w:rFonts w:ascii="黑体" w:eastAsia="黑体" w:hAnsi="黑体" w:cs="黑体" w:hint="eastAsia"/>
          <w:kern w:val="0"/>
          <w:sz w:val="28"/>
          <w:szCs w:val="28"/>
        </w:rPr>
        <w:t>二、现代产业技术领域</w:t>
      </w:r>
    </w:p>
    <w:p w:rsidR="00914B40" w:rsidRDefault="00E10E84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新一代信息技术</w:t>
      </w:r>
    </w:p>
    <w:p w:rsidR="00914B40" w:rsidRDefault="00E10E84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人工智能</w:t>
      </w:r>
    </w:p>
    <w:p w:rsidR="00914B40" w:rsidRDefault="00E10E84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智能绿色服务制造技术</w:t>
      </w:r>
    </w:p>
    <w:p w:rsidR="00914B40" w:rsidRDefault="00E10E84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数字经济</w:t>
      </w:r>
    </w:p>
    <w:p w:rsidR="00914B40" w:rsidRDefault="00E10E84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工业互联网</w:t>
      </w:r>
    </w:p>
    <w:p w:rsidR="00914B40" w:rsidRDefault="00E10E84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新材料技术</w:t>
      </w:r>
    </w:p>
    <w:p w:rsidR="00914B40" w:rsidRDefault="00E10E84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清洁高效能源技术</w:t>
      </w:r>
    </w:p>
    <w:p w:rsidR="00914B40" w:rsidRDefault="00E10E84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现代交通技术与装备</w:t>
      </w:r>
    </w:p>
    <w:p w:rsidR="00914B40" w:rsidRDefault="00E10E84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先进高效生物技术</w:t>
      </w:r>
    </w:p>
    <w:p w:rsidR="00914B40" w:rsidRDefault="00E10E84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现代食品制造技术</w:t>
      </w:r>
    </w:p>
    <w:p w:rsidR="00914B40" w:rsidRDefault="00E10E84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现代农业技术</w:t>
      </w:r>
    </w:p>
    <w:p w:rsidR="00914B40" w:rsidRDefault="00E10E84">
      <w:pPr>
        <w:numPr>
          <w:ilvl w:val="0"/>
          <w:numId w:val="2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颠覆性技术</w:t>
      </w:r>
    </w:p>
    <w:p w:rsidR="00914B40" w:rsidRDefault="00E10E84">
      <w:pPr>
        <w:adjustRightInd w:val="0"/>
        <w:snapToGrid w:val="0"/>
        <w:spacing w:line="360" w:lineRule="auto"/>
        <w:ind w:rightChars="50" w:right="105"/>
        <w:jc w:val="left"/>
        <w:rPr>
          <w:rFonts w:ascii="黑体" w:eastAsia="黑体" w:hAnsi="黑体" w:cs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  </w:t>
      </w:r>
      <w:r>
        <w:rPr>
          <w:rFonts w:ascii="黑体" w:eastAsia="黑体" w:hAnsi="黑体" w:cs="黑体" w:hint="eastAsia"/>
          <w:kern w:val="0"/>
          <w:sz w:val="28"/>
          <w:szCs w:val="28"/>
        </w:rPr>
        <w:t>三、支撑民生改善和可持续发展的技术领域</w:t>
      </w:r>
    </w:p>
    <w:p w:rsidR="00914B40" w:rsidRPr="00E10E84" w:rsidRDefault="00E10E84">
      <w:pPr>
        <w:numPr>
          <w:ilvl w:val="0"/>
          <w:numId w:val="3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  <w:highlight w:val="yellow"/>
        </w:rPr>
      </w:pPr>
      <w:r w:rsidRPr="00E10E84">
        <w:rPr>
          <w:rFonts w:ascii="仿宋" w:eastAsia="仿宋" w:hAnsi="仿宋" w:cs="仿宋" w:hint="eastAsia"/>
          <w:sz w:val="28"/>
          <w:szCs w:val="28"/>
          <w:highlight w:val="yellow"/>
        </w:rPr>
        <w:t>生态环保技术</w:t>
      </w:r>
    </w:p>
    <w:p w:rsidR="00914B40" w:rsidRDefault="00E10E84">
      <w:pPr>
        <w:numPr>
          <w:ilvl w:val="0"/>
          <w:numId w:val="3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资源高效循环利用技术</w:t>
      </w:r>
    </w:p>
    <w:p w:rsidR="00914B40" w:rsidRDefault="00E10E84">
      <w:pPr>
        <w:numPr>
          <w:ilvl w:val="0"/>
          <w:numId w:val="3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人口健康技术</w:t>
      </w:r>
    </w:p>
    <w:p w:rsidR="00914B40" w:rsidRDefault="00E10E84">
      <w:pPr>
        <w:numPr>
          <w:ilvl w:val="0"/>
          <w:numId w:val="3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新型城镇化技术</w:t>
      </w:r>
    </w:p>
    <w:p w:rsidR="00914B40" w:rsidRDefault="00E10E84">
      <w:pPr>
        <w:numPr>
          <w:ilvl w:val="0"/>
          <w:numId w:val="3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现代交通技术与装备</w:t>
      </w:r>
    </w:p>
    <w:p w:rsidR="00914B40" w:rsidRDefault="00E10E84">
      <w:pPr>
        <w:adjustRightInd w:val="0"/>
        <w:snapToGrid w:val="0"/>
        <w:spacing w:line="360" w:lineRule="auto"/>
        <w:ind w:rightChars="50" w:right="105"/>
        <w:jc w:val="left"/>
        <w:rPr>
          <w:rFonts w:ascii="黑体" w:eastAsia="黑体" w:hAnsi="黑体" w:cs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  </w:t>
      </w:r>
      <w:r>
        <w:rPr>
          <w:rFonts w:ascii="黑体" w:eastAsia="黑体" w:hAnsi="黑体" w:cs="黑体" w:hint="eastAsia"/>
          <w:kern w:val="0"/>
          <w:sz w:val="28"/>
          <w:szCs w:val="28"/>
        </w:rPr>
        <w:t>四、保障国家安全和战略利益的技术领域</w:t>
      </w:r>
    </w:p>
    <w:p w:rsidR="00914B40" w:rsidRDefault="00E10E84">
      <w:pPr>
        <w:numPr>
          <w:ilvl w:val="0"/>
          <w:numId w:val="4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海洋资源开发利用技术</w:t>
      </w:r>
    </w:p>
    <w:p w:rsidR="00914B40" w:rsidRDefault="00E10E84">
      <w:pPr>
        <w:numPr>
          <w:ilvl w:val="0"/>
          <w:numId w:val="4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空天探测、开发和利用技术</w:t>
      </w:r>
    </w:p>
    <w:p w:rsidR="00914B40" w:rsidRDefault="00E10E84">
      <w:pPr>
        <w:numPr>
          <w:ilvl w:val="0"/>
          <w:numId w:val="4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深地极地技术</w:t>
      </w:r>
    </w:p>
    <w:p w:rsidR="00914B40" w:rsidRDefault="00E10E84">
      <w:pPr>
        <w:numPr>
          <w:ilvl w:val="0"/>
          <w:numId w:val="4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维护国家安全和支撑反恐的关键技术</w:t>
      </w:r>
    </w:p>
    <w:p w:rsidR="00914B40" w:rsidRDefault="00E10E84">
      <w:pPr>
        <w:adjustRightInd w:val="0"/>
        <w:snapToGrid w:val="0"/>
        <w:spacing w:line="360" w:lineRule="auto"/>
        <w:ind w:rightChars="50" w:right="105"/>
        <w:jc w:val="left"/>
        <w:rPr>
          <w:rFonts w:ascii="黑体" w:eastAsia="黑体" w:hAnsi="黑体" w:cs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  </w:t>
      </w:r>
      <w:r>
        <w:rPr>
          <w:rFonts w:ascii="黑体" w:eastAsia="黑体" w:hAnsi="黑体" w:cs="黑体" w:hint="eastAsia"/>
          <w:kern w:val="0"/>
          <w:sz w:val="28"/>
          <w:szCs w:val="28"/>
        </w:rPr>
        <w:t>五、国家科技重大专项</w:t>
      </w:r>
    </w:p>
    <w:p w:rsidR="00914B40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核心电子器件、高端通用芯片及基础软件产品</w:t>
      </w:r>
    </w:p>
    <w:p w:rsidR="00914B40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极大规模集成电路制造装备及成套工艺</w:t>
      </w:r>
    </w:p>
    <w:p w:rsidR="00914B40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新一代宽带无线移动通信网</w:t>
      </w:r>
    </w:p>
    <w:p w:rsidR="00914B40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高档数控机床与基础制造装备</w:t>
      </w:r>
    </w:p>
    <w:p w:rsidR="00914B40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大型油气田及煤层气开发</w:t>
      </w:r>
    </w:p>
    <w:p w:rsidR="00914B40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大型先进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压水堆及高温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气冷堆核电站</w:t>
      </w:r>
    </w:p>
    <w:p w:rsidR="00914B40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水体污染控制与治理</w:t>
      </w:r>
    </w:p>
    <w:p w:rsidR="00914B40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转基因生物新品种培育</w:t>
      </w:r>
    </w:p>
    <w:p w:rsidR="00914B40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重大新药创制</w:t>
      </w:r>
    </w:p>
    <w:p w:rsidR="00914B40" w:rsidRPr="00E10E84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  <w:highlight w:val="yellow"/>
        </w:rPr>
      </w:pPr>
      <w:r w:rsidRPr="00E10E84">
        <w:rPr>
          <w:rFonts w:ascii="仿宋" w:eastAsia="仿宋" w:hAnsi="仿宋" w:cs="仿宋" w:hint="eastAsia"/>
          <w:sz w:val="28"/>
          <w:szCs w:val="28"/>
          <w:highlight w:val="yellow"/>
        </w:rPr>
        <w:t>艾滋病和病毒性肝炎等重大传染病防治</w:t>
      </w:r>
    </w:p>
    <w:p w:rsidR="00914B40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大型飞机</w:t>
      </w:r>
    </w:p>
    <w:p w:rsidR="00914B40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高分辨率对地观测系统</w:t>
      </w:r>
    </w:p>
    <w:p w:rsidR="00914B40" w:rsidRDefault="00E10E84">
      <w:pPr>
        <w:numPr>
          <w:ilvl w:val="0"/>
          <w:numId w:val="5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载人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航天与探月工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程</w:t>
      </w:r>
    </w:p>
    <w:p w:rsidR="00914B40" w:rsidRDefault="00E10E84">
      <w:pPr>
        <w:adjustRightInd w:val="0"/>
        <w:snapToGrid w:val="0"/>
        <w:spacing w:line="360" w:lineRule="auto"/>
        <w:ind w:rightChars="50" w:right="105"/>
        <w:jc w:val="left"/>
        <w:rPr>
          <w:rFonts w:ascii="黑体" w:eastAsia="黑体" w:hAnsi="黑体" w:cs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 xml:space="preserve">    </w:t>
      </w:r>
      <w:r>
        <w:rPr>
          <w:rFonts w:ascii="黑体" w:eastAsia="黑体" w:hAnsi="黑体" w:cs="黑体" w:hint="eastAsia"/>
          <w:kern w:val="0"/>
          <w:sz w:val="28"/>
          <w:szCs w:val="28"/>
        </w:rPr>
        <w:t>六、国家重大战略任务</w:t>
      </w:r>
    </w:p>
    <w:p w:rsidR="00914B40" w:rsidRDefault="00E10E84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农业生物遗传改良和可持续发展</w:t>
      </w:r>
    </w:p>
    <w:p w:rsidR="00914B40" w:rsidRDefault="00E10E84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能源高效洁净利用与转化的物理化学基础</w:t>
      </w:r>
    </w:p>
    <w:p w:rsidR="00914B40" w:rsidRDefault="00E10E84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面向未来人机物融合的信息科学</w:t>
      </w:r>
    </w:p>
    <w:p w:rsidR="00914B40" w:rsidRDefault="00E10E84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地球系统过程与资源、环境和灾害效应</w:t>
      </w:r>
    </w:p>
    <w:p w:rsidR="00914B40" w:rsidRDefault="00E10E84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新材料设计与制备新原理和新方法</w:t>
      </w:r>
    </w:p>
    <w:p w:rsidR="00914B40" w:rsidRDefault="00E10E84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极端环境条件下的制造</w:t>
      </w:r>
    </w:p>
    <w:p w:rsidR="00914B40" w:rsidRDefault="00E10E84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重大工程复杂系统的灾变形成及预测</w:t>
      </w:r>
    </w:p>
    <w:p w:rsidR="00914B40" w:rsidRDefault="00E10E84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航空航天重大力学问题</w:t>
      </w:r>
    </w:p>
    <w:p w:rsidR="00914B40" w:rsidRPr="00E10E84" w:rsidRDefault="00E10E84">
      <w:pPr>
        <w:numPr>
          <w:ilvl w:val="0"/>
          <w:numId w:val="6"/>
        </w:numPr>
        <w:adjustRightInd w:val="0"/>
        <w:snapToGrid w:val="0"/>
        <w:spacing w:line="360" w:lineRule="auto"/>
        <w:ind w:left="993"/>
        <w:jc w:val="left"/>
        <w:rPr>
          <w:rFonts w:ascii="黑体" w:eastAsia="黑体" w:hAnsi="黑体" w:cs="黑体"/>
          <w:sz w:val="32"/>
          <w:szCs w:val="32"/>
          <w:highlight w:val="yellow"/>
        </w:rPr>
      </w:pPr>
      <w:bookmarkStart w:id="0" w:name="_GoBack"/>
      <w:bookmarkEnd w:id="0"/>
      <w:r w:rsidRPr="00E10E84">
        <w:rPr>
          <w:rFonts w:ascii="仿宋" w:eastAsia="仿宋" w:hAnsi="仿宋" w:cs="仿宋" w:hint="eastAsia"/>
          <w:sz w:val="28"/>
          <w:szCs w:val="28"/>
          <w:highlight w:val="yellow"/>
        </w:rPr>
        <w:t>医学免疫学问题</w:t>
      </w:r>
    </w:p>
    <w:p w:rsidR="00914B40" w:rsidRDefault="00914B40">
      <w:pPr>
        <w:adjustRightInd w:val="0"/>
        <w:snapToGrid w:val="0"/>
        <w:spacing w:line="360" w:lineRule="auto"/>
        <w:jc w:val="left"/>
        <w:rPr>
          <w:rFonts w:ascii="仿宋" w:eastAsia="仿宋" w:hAnsi="仿宋" w:cs="仿宋"/>
          <w:sz w:val="28"/>
          <w:szCs w:val="28"/>
        </w:rPr>
      </w:pPr>
    </w:p>
    <w:sectPr w:rsidR="00914B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41DB"/>
    <w:multiLevelType w:val="multilevel"/>
    <w:tmpl w:val="027A41D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804D20"/>
    <w:multiLevelType w:val="multilevel"/>
    <w:tmpl w:val="0B804D2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110D85"/>
    <w:multiLevelType w:val="multilevel"/>
    <w:tmpl w:val="0C110D8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287CC2"/>
    <w:multiLevelType w:val="multilevel"/>
    <w:tmpl w:val="1F287CC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8355B7"/>
    <w:multiLevelType w:val="multilevel"/>
    <w:tmpl w:val="378355B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8CD52B0"/>
    <w:multiLevelType w:val="multilevel"/>
    <w:tmpl w:val="68CD52B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F3D99"/>
    <w:rsid w:val="00914B40"/>
    <w:rsid w:val="00E10E84"/>
    <w:rsid w:val="6D0F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116</Words>
  <Characters>662</Characters>
  <Application>Microsoft Office Word</Application>
  <DocSecurity>0</DocSecurity>
  <Lines>5</Lines>
  <Paragraphs>1</Paragraphs>
  <ScaleCrop>false</ScaleCrop>
  <Company>kiz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yenza</dc:creator>
  <cp:lastModifiedBy>甘宏协</cp:lastModifiedBy>
  <cp:revision>2</cp:revision>
  <dcterms:created xsi:type="dcterms:W3CDTF">2018-12-17T02:41:00Z</dcterms:created>
  <dcterms:modified xsi:type="dcterms:W3CDTF">2018-12-24T08:36:00Z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